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6F7" w:rsidRDefault="000436F7"/>
    <w:tbl>
      <w:tblPr>
        <w:tblStyle w:val="TableGrid"/>
        <w:tblW w:w="16018" w:type="dxa"/>
        <w:tblInd w:w="-147" w:type="dxa"/>
        <w:tblLook w:val="04A0" w:firstRow="1" w:lastRow="0" w:firstColumn="1" w:lastColumn="0" w:noHBand="0" w:noVBand="1"/>
      </w:tblPr>
      <w:tblGrid>
        <w:gridCol w:w="16018"/>
      </w:tblGrid>
      <w:tr w:rsidR="000436F7" w:rsidTr="000436F7">
        <w:tc>
          <w:tcPr>
            <w:tcW w:w="16018" w:type="dxa"/>
            <w:shd w:val="clear" w:color="auto" w:fill="F2F2F2" w:themeFill="background1" w:themeFillShade="F2"/>
          </w:tcPr>
          <w:p w:rsidR="000436F7" w:rsidRPr="009E43CD" w:rsidRDefault="000436F7" w:rsidP="00894F5E">
            <w:pPr>
              <w:jc w:val="center"/>
              <w:rPr>
                <w:rFonts w:ascii="Leelawadee" w:hAnsi="Leelawadee" w:cs="Leelawadee"/>
                <w:b/>
                <w:sz w:val="32"/>
                <w:szCs w:val="32"/>
              </w:rPr>
            </w:pPr>
            <w:r w:rsidRPr="009E43CD">
              <w:rPr>
                <w:rFonts w:ascii="Leelawadee" w:hAnsi="Leelawadee" w:cs="Leelawadee"/>
                <w:b/>
                <w:sz w:val="32"/>
                <w:szCs w:val="32"/>
              </w:rPr>
              <w:t xml:space="preserve">Wadsworth Fields  </w:t>
            </w:r>
            <w:r>
              <w:rPr>
                <w:rFonts w:ascii="Leelawadee" w:hAnsi="Leelawadee" w:cs="Leelawadee"/>
                <w:b/>
                <w:sz w:val="32"/>
                <w:szCs w:val="32"/>
              </w:rPr>
              <w:t xml:space="preserve">EYFS </w:t>
            </w:r>
            <w:r w:rsidRPr="009E43CD">
              <w:rPr>
                <w:rFonts w:ascii="Leelawadee" w:hAnsi="Leelawadee" w:cs="Leelawadee"/>
                <w:b/>
                <w:sz w:val="32"/>
                <w:szCs w:val="32"/>
              </w:rPr>
              <w:t xml:space="preserve">Curriculum </w:t>
            </w:r>
          </w:p>
          <w:p w:rsidR="000436F7" w:rsidRDefault="000436F7" w:rsidP="00894F5E">
            <w:pPr>
              <w:jc w:val="center"/>
            </w:pPr>
          </w:p>
        </w:tc>
      </w:tr>
    </w:tbl>
    <w:p w:rsidR="000436F7" w:rsidRDefault="000436F7" w:rsidP="000436F7"/>
    <w:tbl>
      <w:tblPr>
        <w:tblStyle w:val="TableGrid1"/>
        <w:tblW w:w="16013" w:type="dxa"/>
        <w:tblInd w:w="-147" w:type="dxa"/>
        <w:tblLook w:val="04A0" w:firstRow="1" w:lastRow="0" w:firstColumn="1" w:lastColumn="0" w:noHBand="0" w:noVBand="1"/>
      </w:tblPr>
      <w:tblGrid>
        <w:gridCol w:w="1696"/>
        <w:gridCol w:w="4040"/>
        <w:gridCol w:w="5020"/>
        <w:gridCol w:w="5257"/>
      </w:tblGrid>
      <w:tr w:rsidR="000436F7" w:rsidRPr="00C8608E" w:rsidTr="000436F7">
        <w:tc>
          <w:tcPr>
            <w:tcW w:w="16013" w:type="dxa"/>
            <w:gridSpan w:val="4"/>
            <w:shd w:val="clear" w:color="auto" w:fill="F2F2F2" w:themeFill="background1" w:themeFillShade="F2"/>
          </w:tcPr>
          <w:p w:rsidR="000436F7" w:rsidRPr="0038389F" w:rsidRDefault="000436F7" w:rsidP="0038389F">
            <w:pPr>
              <w:jc w:val="center"/>
              <w:rPr>
                <w:b/>
                <w:sz w:val="32"/>
                <w:szCs w:val="32"/>
              </w:rPr>
            </w:pPr>
            <w:r w:rsidRPr="0038389F">
              <w:rPr>
                <w:b/>
                <w:sz w:val="32"/>
                <w:szCs w:val="32"/>
              </w:rPr>
              <w:t xml:space="preserve">EYFS Curriculum </w:t>
            </w:r>
            <w:r w:rsidR="00891425" w:rsidRPr="0038389F">
              <w:rPr>
                <w:b/>
                <w:sz w:val="32"/>
                <w:szCs w:val="32"/>
              </w:rPr>
              <w:t xml:space="preserve">Expressive art and design – </w:t>
            </w:r>
            <w:r w:rsidR="00E73CD7" w:rsidRPr="0038389F">
              <w:rPr>
                <w:b/>
                <w:sz w:val="32"/>
                <w:szCs w:val="32"/>
              </w:rPr>
              <w:t xml:space="preserve">Being Imaginative </w:t>
            </w:r>
          </w:p>
          <w:p w:rsidR="000436F7" w:rsidRPr="00C8608E" w:rsidRDefault="0038389F" w:rsidP="00894F5E">
            <w:pPr>
              <w:jc w:val="center"/>
            </w:pPr>
            <w:r>
              <w:rPr>
                <w:rFonts w:ascii="Leelawadee UI" w:hAnsi="Leelawadee UI" w:cs="Leelawadee UI"/>
                <w:b/>
                <w:sz w:val="28"/>
                <w:szCs w:val="28"/>
              </w:rPr>
              <w:t>Role Play / Small word</w:t>
            </w:r>
          </w:p>
        </w:tc>
      </w:tr>
      <w:tr w:rsidR="000436F7" w:rsidRPr="00C8608E" w:rsidTr="00DB7A30">
        <w:trPr>
          <w:trHeight w:val="1430"/>
        </w:trPr>
        <w:tc>
          <w:tcPr>
            <w:tcW w:w="1696" w:type="dxa"/>
            <w:shd w:val="clear" w:color="auto" w:fill="F2F2F2" w:themeFill="background1" w:themeFillShade="F2"/>
          </w:tcPr>
          <w:p w:rsidR="000436F7" w:rsidRDefault="000436F7" w:rsidP="000436F7">
            <w:pPr>
              <w:jc w:val="center"/>
              <w:rPr>
                <w:rFonts w:ascii="Leelawadee" w:hAnsi="Leelawadee" w:cs="Leelawadee"/>
                <w:b/>
                <w:sz w:val="28"/>
                <w:szCs w:val="28"/>
              </w:rPr>
            </w:pPr>
            <w:r>
              <w:rPr>
                <w:rFonts w:ascii="Leelawadee" w:hAnsi="Leelawadee" w:cs="Leelawadee"/>
                <w:b/>
                <w:sz w:val="28"/>
                <w:szCs w:val="28"/>
              </w:rPr>
              <w:t>Nursery</w:t>
            </w:r>
          </w:p>
        </w:tc>
        <w:tc>
          <w:tcPr>
            <w:tcW w:w="14317" w:type="dxa"/>
            <w:gridSpan w:val="3"/>
            <w:shd w:val="clear" w:color="auto" w:fill="auto"/>
          </w:tcPr>
          <w:p w:rsidR="00E73CD7" w:rsidRDefault="00E73CD7" w:rsidP="000436F7">
            <w:bookmarkStart w:id="0" w:name="_GoBack"/>
            <w:bookmarkEnd w:id="0"/>
            <w:r>
              <w:t xml:space="preserve">Noticing what adults do, imitating what is observed and then doing it spontaneously when the adult is not there </w:t>
            </w:r>
          </w:p>
          <w:p w:rsidR="00E73CD7" w:rsidRDefault="00E73CD7" w:rsidP="000436F7">
            <w:r>
              <w:t>Engaging in imaginative role-play based on own first-hand experiences</w:t>
            </w:r>
          </w:p>
          <w:p w:rsidR="00E73CD7" w:rsidRDefault="00E73CD7" w:rsidP="000436F7">
            <w:r>
              <w:t>Building stories around toys, e.g. fire fighters rescuing trapped people</w:t>
            </w:r>
          </w:p>
          <w:p w:rsidR="00E73CD7" w:rsidRDefault="00E73CD7" w:rsidP="000436F7">
            <w:r>
              <w:t>Using available resources to create props to support role play.</w:t>
            </w:r>
          </w:p>
          <w:p w:rsidR="00DB7A30" w:rsidRPr="00C8608E" w:rsidRDefault="00DB7A30" w:rsidP="00E73CD7"/>
        </w:tc>
      </w:tr>
      <w:tr w:rsidR="00DB7A30" w:rsidRPr="00C8608E" w:rsidTr="0007473C">
        <w:trPr>
          <w:trHeight w:val="350"/>
        </w:trPr>
        <w:tc>
          <w:tcPr>
            <w:tcW w:w="1696" w:type="dxa"/>
            <w:vMerge w:val="restart"/>
            <w:shd w:val="clear" w:color="auto" w:fill="F2F2F2" w:themeFill="background1" w:themeFillShade="F2"/>
          </w:tcPr>
          <w:p w:rsidR="00DB7A30" w:rsidRDefault="00DB7A30" w:rsidP="000436F7">
            <w:pPr>
              <w:jc w:val="center"/>
              <w:rPr>
                <w:rFonts w:ascii="Leelawadee" w:hAnsi="Leelawadee" w:cs="Leelawadee"/>
                <w:b/>
                <w:sz w:val="28"/>
                <w:szCs w:val="28"/>
              </w:rPr>
            </w:pPr>
            <w:r>
              <w:rPr>
                <w:rFonts w:ascii="Leelawadee" w:hAnsi="Leelawadee" w:cs="Leelawadee"/>
                <w:b/>
                <w:sz w:val="28"/>
                <w:szCs w:val="28"/>
              </w:rPr>
              <w:t xml:space="preserve">Suggested </w:t>
            </w:r>
          </w:p>
          <w:p w:rsidR="00DB7A30" w:rsidRDefault="00DB7A30" w:rsidP="000436F7">
            <w:pPr>
              <w:jc w:val="center"/>
              <w:rPr>
                <w:rFonts w:ascii="Leelawadee" w:hAnsi="Leelawadee" w:cs="Leelawadee"/>
                <w:b/>
                <w:sz w:val="28"/>
                <w:szCs w:val="28"/>
              </w:rPr>
            </w:pPr>
            <w:r>
              <w:rPr>
                <w:rFonts w:ascii="Leelawadee" w:hAnsi="Leelawadee" w:cs="Leelawadee"/>
                <w:b/>
                <w:sz w:val="28"/>
                <w:szCs w:val="28"/>
              </w:rPr>
              <w:t>themes</w:t>
            </w:r>
          </w:p>
        </w:tc>
        <w:tc>
          <w:tcPr>
            <w:tcW w:w="4040" w:type="dxa"/>
            <w:shd w:val="clear" w:color="auto" w:fill="F2F2F2" w:themeFill="background1" w:themeFillShade="F2"/>
          </w:tcPr>
          <w:p w:rsidR="00DB7A30" w:rsidRDefault="00DB7A30" w:rsidP="00DB7A30">
            <w:r>
              <w:t>Autumn</w:t>
            </w:r>
          </w:p>
          <w:p w:rsidR="00DB7A30" w:rsidRDefault="00DB7A30" w:rsidP="00E73CD7"/>
        </w:tc>
        <w:tc>
          <w:tcPr>
            <w:tcW w:w="5020" w:type="dxa"/>
            <w:shd w:val="clear" w:color="auto" w:fill="F2F2F2" w:themeFill="background1" w:themeFillShade="F2"/>
          </w:tcPr>
          <w:p w:rsidR="00DB7A30" w:rsidRDefault="00DB7A30">
            <w:r>
              <w:t xml:space="preserve">Spring </w:t>
            </w:r>
          </w:p>
          <w:p w:rsidR="00DB7A30" w:rsidRDefault="00DB7A30" w:rsidP="00E73CD7"/>
        </w:tc>
        <w:tc>
          <w:tcPr>
            <w:tcW w:w="5257" w:type="dxa"/>
            <w:shd w:val="clear" w:color="auto" w:fill="F2F2F2" w:themeFill="background1" w:themeFillShade="F2"/>
          </w:tcPr>
          <w:p w:rsidR="00DB7A30" w:rsidRDefault="00DB7A30">
            <w:r>
              <w:t>Summer</w:t>
            </w:r>
          </w:p>
          <w:p w:rsidR="00DB7A30" w:rsidRDefault="00DB7A30" w:rsidP="00E73CD7"/>
        </w:tc>
      </w:tr>
      <w:tr w:rsidR="00DB7A30" w:rsidRPr="00C8608E" w:rsidTr="00DB7A30">
        <w:trPr>
          <w:trHeight w:val="390"/>
        </w:trPr>
        <w:tc>
          <w:tcPr>
            <w:tcW w:w="1696" w:type="dxa"/>
            <w:vMerge/>
            <w:shd w:val="clear" w:color="auto" w:fill="F2F2F2" w:themeFill="background1" w:themeFillShade="F2"/>
          </w:tcPr>
          <w:p w:rsidR="00DB7A30" w:rsidRDefault="00DB7A30" w:rsidP="000436F7">
            <w:pPr>
              <w:jc w:val="center"/>
              <w:rPr>
                <w:rFonts w:ascii="Leelawadee" w:hAnsi="Leelawadee" w:cs="Leelawadee"/>
                <w:b/>
                <w:sz w:val="28"/>
                <w:szCs w:val="28"/>
              </w:rPr>
            </w:pPr>
          </w:p>
        </w:tc>
        <w:tc>
          <w:tcPr>
            <w:tcW w:w="4040" w:type="dxa"/>
            <w:shd w:val="clear" w:color="auto" w:fill="auto"/>
          </w:tcPr>
          <w:p w:rsidR="00DB7A30" w:rsidRDefault="00DB7A30" w:rsidP="00E73CD7">
            <w:r>
              <w:t>Home corner role play</w:t>
            </w:r>
          </w:p>
          <w:p w:rsidR="00DB7A30" w:rsidRDefault="00DB7A30" w:rsidP="00E73CD7">
            <w:r>
              <w:t>Doctors / Hospital</w:t>
            </w:r>
          </w:p>
          <w:p w:rsidR="00DB7A30" w:rsidRDefault="00DB7A30" w:rsidP="00E73CD7">
            <w:r>
              <w:t>Baby Clinic / Vets</w:t>
            </w:r>
          </w:p>
          <w:p w:rsidR="00DB7A30" w:rsidRDefault="00DB7A30" w:rsidP="00E73CD7">
            <w:r>
              <w:t>Woodland Café</w:t>
            </w:r>
          </w:p>
          <w:p w:rsidR="00DB7A30" w:rsidRDefault="00DB7A30" w:rsidP="00E73CD7">
            <w:r>
              <w:t>Shop</w:t>
            </w:r>
          </w:p>
          <w:p w:rsidR="00DB7A30" w:rsidRDefault="00DB7A30" w:rsidP="00E73CD7">
            <w:r>
              <w:t>Santa’s workshop</w:t>
            </w:r>
          </w:p>
          <w:p w:rsidR="00DB7A30" w:rsidRDefault="00DB7A30" w:rsidP="00E73CD7">
            <w:r>
              <w:t>Playground small world</w:t>
            </w:r>
          </w:p>
          <w:p w:rsidR="00DB7A30" w:rsidRDefault="00DB7A30" w:rsidP="00E73CD7">
            <w:r>
              <w:t>Woodland creatures small world</w:t>
            </w:r>
          </w:p>
          <w:p w:rsidR="00DB7A30" w:rsidRDefault="00DB7A30" w:rsidP="00E73CD7">
            <w:r>
              <w:t>Doll’s house</w:t>
            </w:r>
          </w:p>
        </w:tc>
        <w:tc>
          <w:tcPr>
            <w:tcW w:w="5020" w:type="dxa"/>
            <w:shd w:val="clear" w:color="auto" w:fill="auto"/>
          </w:tcPr>
          <w:p w:rsidR="00DB7A30" w:rsidRDefault="00DB7A30" w:rsidP="00E73CD7">
            <w:r>
              <w:t>Ice Palace</w:t>
            </w:r>
          </w:p>
          <w:p w:rsidR="00DB7A30" w:rsidRDefault="00DB7A30" w:rsidP="00E73CD7">
            <w:r>
              <w:t>Penguin Post Office</w:t>
            </w:r>
          </w:p>
          <w:p w:rsidR="00DB7A30" w:rsidRDefault="00DB7A30" w:rsidP="00E73CD7">
            <w:r>
              <w:t>Snowman School</w:t>
            </w:r>
          </w:p>
          <w:p w:rsidR="00DB7A30" w:rsidRDefault="00DB7A30" w:rsidP="00E73CD7">
            <w:r>
              <w:t>Hairdressers</w:t>
            </w:r>
          </w:p>
          <w:p w:rsidR="00DB7A30" w:rsidRDefault="00DB7A30" w:rsidP="00E73CD7">
            <w:r>
              <w:t>Pizza Parlour</w:t>
            </w:r>
          </w:p>
          <w:p w:rsidR="00DB7A30" w:rsidRDefault="00DB7A30" w:rsidP="00E73CD7">
            <w:r>
              <w:t>Bakery</w:t>
            </w:r>
          </w:p>
          <w:p w:rsidR="00DB7A30" w:rsidRDefault="00DB7A30" w:rsidP="00E73CD7">
            <w:r>
              <w:t>Cottage</w:t>
            </w:r>
          </w:p>
          <w:p w:rsidR="00DB7A30" w:rsidRDefault="00DB7A30" w:rsidP="00E73CD7">
            <w:r>
              <w:t>Polar discovery small worlds</w:t>
            </w:r>
          </w:p>
          <w:p w:rsidR="00DB7A30" w:rsidRDefault="00DB7A30" w:rsidP="00E73CD7">
            <w:r>
              <w:t>Zoo small world</w:t>
            </w:r>
          </w:p>
          <w:p w:rsidR="00DB7A30" w:rsidRDefault="00DB7A30" w:rsidP="00E73CD7">
            <w:r>
              <w:t>Dinosaur small world</w:t>
            </w:r>
          </w:p>
        </w:tc>
        <w:tc>
          <w:tcPr>
            <w:tcW w:w="5257" w:type="dxa"/>
            <w:shd w:val="clear" w:color="auto" w:fill="auto"/>
          </w:tcPr>
          <w:p w:rsidR="00DB7A30" w:rsidRDefault="00DB7A30" w:rsidP="00E73CD7">
            <w:r>
              <w:t>Garden Centre</w:t>
            </w:r>
          </w:p>
          <w:p w:rsidR="00DB7A30" w:rsidRDefault="00DB7A30" w:rsidP="00E73CD7">
            <w:r>
              <w:t>Garage</w:t>
            </w:r>
          </w:p>
          <w:p w:rsidR="00DB7A30" w:rsidRDefault="00DB7A30" w:rsidP="00E73CD7">
            <w:r>
              <w:t>Travel Agents</w:t>
            </w:r>
          </w:p>
          <w:p w:rsidR="00DB7A30" w:rsidRDefault="00DB7A30" w:rsidP="00E73CD7">
            <w:r>
              <w:t>Flower shop</w:t>
            </w:r>
          </w:p>
          <w:p w:rsidR="00DB7A30" w:rsidRDefault="00DB7A30" w:rsidP="00E73CD7">
            <w:r>
              <w:t>Farm</w:t>
            </w:r>
          </w:p>
          <w:p w:rsidR="00DB7A30" w:rsidRDefault="00DB7A30" w:rsidP="00E73CD7">
            <w:r>
              <w:t>Fruit and Veg shop / farm shop</w:t>
            </w:r>
          </w:p>
          <w:p w:rsidR="00DB7A30" w:rsidRDefault="00DB7A30" w:rsidP="00DB7A30">
            <w:r>
              <w:t>Outdoor bus and train role play</w:t>
            </w:r>
          </w:p>
          <w:p w:rsidR="00DB7A30" w:rsidRDefault="00DB7A30" w:rsidP="00DB7A30">
            <w:r>
              <w:t>Journeys – packing for a holiday</w:t>
            </w:r>
          </w:p>
          <w:p w:rsidR="00DB7A30" w:rsidRPr="00DB7A30" w:rsidRDefault="00DB7A30" w:rsidP="00DB7A30">
            <w:r>
              <w:t>Train track</w:t>
            </w:r>
          </w:p>
        </w:tc>
      </w:tr>
      <w:tr w:rsidR="00E73CD7" w:rsidRPr="00C8608E" w:rsidTr="00E73CD7">
        <w:trPr>
          <w:trHeight w:val="547"/>
        </w:trPr>
        <w:tc>
          <w:tcPr>
            <w:tcW w:w="1696" w:type="dxa"/>
            <w:shd w:val="clear" w:color="auto" w:fill="F2F2F2" w:themeFill="background1" w:themeFillShade="F2"/>
          </w:tcPr>
          <w:p w:rsidR="00E73CD7" w:rsidRDefault="00E73CD7" w:rsidP="008232FE">
            <w:pPr>
              <w:jc w:val="center"/>
              <w:rPr>
                <w:rFonts w:ascii="Leelawadee" w:hAnsi="Leelawadee" w:cs="Leelawadee"/>
                <w:b/>
                <w:sz w:val="28"/>
                <w:szCs w:val="28"/>
              </w:rPr>
            </w:pPr>
            <w:r w:rsidRPr="000436F7">
              <w:rPr>
                <w:rFonts w:ascii="Leelawadee UI" w:hAnsi="Leelawadee UI" w:cs="Leelawadee UI"/>
                <w:b/>
                <w:sz w:val="28"/>
                <w:szCs w:val="28"/>
              </w:rPr>
              <w:t>Reception</w:t>
            </w:r>
          </w:p>
        </w:tc>
        <w:tc>
          <w:tcPr>
            <w:tcW w:w="14317" w:type="dxa"/>
            <w:gridSpan w:val="3"/>
            <w:shd w:val="clear" w:color="auto" w:fill="auto"/>
          </w:tcPr>
          <w:p w:rsidR="00E73CD7" w:rsidRDefault="00E73CD7" w:rsidP="00E73CD7"/>
          <w:p w:rsidR="00E73CD7" w:rsidRDefault="00E73CD7" w:rsidP="00E73CD7">
            <w:r>
              <w:t>Invent, adapt and recount narratives and stories with peers and their teacher</w:t>
            </w:r>
          </w:p>
          <w:p w:rsidR="00E73CD7" w:rsidRDefault="00E73CD7" w:rsidP="00E73CD7">
            <w:r>
              <w:t>Make use of props and materials when role playing characters in narratives and stories.</w:t>
            </w:r>
          </w:p>
          <w:p w:rsidR="00E73CD7" w:rsidRPr="00C8608E" w:rsidRDefault="00E73CD7" w:rsidP="00E73CD7"/>
        </w:tc>
      </w:tr>
      <w:tr w:rsidR="008232FE" w:rsidRPr="00C8608E" w:rsidTr="000436F7">
        <w:tc>
          <w:tcPr>
            <w:tcW w:w="1696" w:type="dxa"/>
            <w:shd w:val="clear" w:color="auto" w:fill="F2F2F2" w:themeFill="background1" w:themeFillShade="F2"/>
          </w:tcPr>
          <w:p w:rsidR="008232FE" w:rsidRPr="00751208" w:rsidRDefault="008232FE" w:rsidP="008232FE">
            <w:pPr>
              <w:rPr>
                <w:rFonts w:ascii="Leelawadee UI" w:hAnsi="Leelawadee UI" w:cs="Leelawadee UI"/>
                <w:b/>
                <w:sz w:val="24"/>
                <w:szCs w:val="24"/>
              </w:rPr>
            </w:pPr>
            <w:r w:rsidRPr="00751208">
              <w:rPr>
                <w:rFonts w:ascii="Leelawadee UI" w:hAnsi="Leelawadee UI" w:cs="Leelawadee UI"/>
                <w:b/>
                <w:sz w:val="24"/>
                <w:szCs w:val="24"/>
              </w:rPr>
              <w:t>Vocabulary</w:t>
            </w:r>
          </w:p>
        </w:tc>
        <w:tc>
          <w:tcPr>
            <w:tcW w:w="14317" w:type="dxa"/>
            <w:gridSpan w:val="3"/>
          </w:tcPr>
          <w:p w:rsidR="00416967" w:rsidRDefault="00E73CD7" w:rsidP="00E73CD7">
            <w:r>
              <w:t>Range of vocabulary connected to 2 year cycle of topics</w:t>
            </w:r>
            <w:r w:rsidR="0007473C">
              <w:t xml:space="preserve"> and themes listed above. Play will also follow children’s interests and lead, which may not follow themes.</w:t>
            </w:r>
          </w:p>
          <w:p w:rsidR="00E73CD7" w:rsidRPr="00C8608E" w:rsidRDefault="00E73CD7" w:rsidP="00E73CD7"/>
        </w:tc>
      </w:tr>
      <w:tr w:rsidR="008232FE" w:rsidRPr="00C8608E" w:rsidTr="000436F7">
        <w:tc>
          <w:tcPr>
            <w:tcW w:w="1696" w:type="dxa"/>
            <w:shd w:val="clear" w:color="auto" w:fill="F2F2F2" w:themeFill="background1" w:themeFillShade="F2"/>
          </w:tcPr>
          <w:p w:rsidR="008232FE" w:rsidRPr="00751208" w:rsidRDefault="008232FE" w:rsidP="008232FE">
            <w:pPr>
              <w:rPr>
                <w:rFonts w:ascii="Leelawadee UI" w:hAnsi="Leelawadee UI" w:cs="Leelawadee UI"/>
                <w:b/>
                <w:sz w:val="24"/>
                <w:szCs w:val="24"/>
              </w:rPr>
            </w:pPr>
            <w:r w:rsidRPr="00751208">
              <w:rPr>
                <w:rFonts w:ascii="Leelawadee UI" w:hAnsi="Leelawadee UI" w:cs="Leelawadee UI"/>
                <w:b/>
                <w:sz w:val="24"/>
                <w:szCs w:val="24"/>
              </w:rPr>
              <w:t>Cultural Capital</w:t>
            </w:r>
          </w:p>
        </w:tc>
        <w:tc>
          <w:tcPr>
            <w:tcW w:w="14317" w:type="dxa"/>
            <w:gridSpan w:val="3"/>
          </w:tcPr>
          <w:p w:rsidR="008232FE" w:rsidRPr="00416967" w:rsidRDefault="00E73CD7" w:rsidP="00416967">
            <w:pPr>
              <w:rPr>
                <w:rFonts w:ascii="Leelawadee" w:hAnsi="Leelawadee" w:cs="Leelawadee"/>
                <w:sz w:val="20"/>
                <w:szCs w:val="20"/>
              </w:rPr>
            </w:pPr>
            <w:r>
              <w:rPr>
                <w:rFonts w:ascii="Leelawadee" w:hAnsi="Leelawadee" w:cs="Leelawadee"/>
                <w:sz w:val="20"/>
                <w:szCs w:val="20"/>
              </w:rPr>
              <w:t>Role play to include places that children may not have experienced eg hairdressers, café, post office</w:t>
            </w:r>
            <w:r w:rsidR="00F4756F">
              <w:rPr>
                <w:rFonts w:ascii="Leelawadee" w:hAnsi="Leelawadee" w:cs="Leelawadee"/>
                <w:sz w:val="20"/>
                <w:szCs w:val="20"/>
              </w:rPr>
              <w:t>, garden centre</w:t>
            </w:r>
            <w:r w:rsidR="0007473C">
              <w:rPr>
                <w:rFonts w:ascii="Leelawadee" w:hAnsi="Leelawadee" w:cs="Leelawadee"/>
                <w:sz w:val="20"/>
                <w:szCs w:val="20"/>
              </w:rPr>
              <w:t>, travel agents.</w:t>
            </w:r>
          </w:p>
        </w:tc>
      </w:tr>
    </w:tbl>
    <w:p w:rsidR="00DD2B16" w:rsidRPr="000436F7" w:rsidRDefault="007E6D0E" w:rsidP="000436F7"/>
    <w:sectPr w:rsidR="00DD2B16" w:rsidRPr="000436F7" w:rsidSect="000436F7">
      <w:pgSz w:w="16838" w:h="11906" w:orient="landscape"/>
      <w:pgMar w:top="568" w:right="53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altName w:val="Leelawadee UI"/>
    <w:panose1 w:val="020B0502040204020203"/>
    <w:charset w:val="00"/>
    <w:family w:val="swiss"/>
    <w:pitch w:val="variable"/>
    <w:sig w:usb0="00000000" w:usb1="00000000" w:usb2="00000000" w:usb3="00000000" w:csb0="00010001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6F7"/>
    <w:rsid w:val="000436F7"/>
    <w:rsid w:val="0007473C"/>
    <w:rsid w:val="00195DBC"/>
    <w:rsid w:val="001E4D37"/>
    <w:rsid w:val="0038389F"/>
    <w:rsid w:val="00416967"/>
    <w:rsid w:val="005629A1"/>
    <w:rsid w:val="00751208"/>
    <w:rsid w:val="007E6D0E"/>
    <w:rsid w:val="008232FE"/>
    <w:rsid w:val="00891425"/>
    <w:rsid w:val="009C7A0B"/>
    <w:rsid w:val="00A730DD"/>
    <w:rsid w:val="00B12343"/>
    <w:rsid w:val="00CF1523"/>
    <w:rsid w:val="00DB7A30"/>
    <w:rsid w:val="00E73CD7"/>
    <w:rsid w:val="00ED2EA4"/>
    <w:rsid w:val="00F47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5E53A"/>
  <w15:chartTrackingRefBased/>
  <w15:docId w15:val="{4CBC6178-14DE-4315-B2AF-340A15AFC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3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436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76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Traylor</dc:creator>
  <cp:keywords/>
  <dc:description/>
  <cp:lastModifiedBy>Alex Traylor</cp:lastModifiedBy>
  <cp:revision>8</cp:revision>
  <dcterms:created xsi:type="dcterms:W3CDTF">2023-02-13T16:23:00Z</dcterms:created>
  <dcterms:modified xsi:type="dcterms:W3CDTF">2025-11-12T13:40:00Z</dcterms:modified>
</cp:coreProperties>
</file>